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F78B" w14:textId="01F8722C" w:rsidR="00FE3868" w:rsidRDefault="00FE3868" w:rsidP="003A265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WATER DISTRIBUTION/TREATMENT TECH</w:t>
      </w:r>
    </w:p>
    <w:p w14:paraId="6E96D6C0" w14:textId="77777777" w:rsidR="00FE3868" w:rsidRDefault="00FE3868" w:rsidP="003A2650">
      <w:pPr>
        <w:pStyle w:val="Default"/>
        <w:jc w:val="center"/>
        <w:rPr>
          <w:b/>
          <w:bCs/>
          <w:sz w:val="32"/>
          <w:szCs w:val="32"/>
        </w:rPr>
      </w:pPr>
    </w:p>
    <w:p w14:paraId="660028A3" w14:textId="372A58A1" w:rsidR="003A2650" w:rsidRDefault="003A2650" w:rsidP="003A2650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PUBLIC WATER SUPPLY DISTRICT No.4</w:t>
      </w:r>
    </w:p>
    <w:p w14:paraId="2F23D114" w14:textId="2597FF68" w:rsidR="003A2650" w:rsidRDefault="003A2650" w:rsidP="003A265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 SCOTT COUNTY, MO</w:t>
      </w:r>
    </w:p>
    <w:p w14:paraId="7359AAA4" w14:textId="77777777" w:rsidR="003A2650" w:rsidRDefault="003A2650" w:rsidP="003A2650">
      <w:pPr>
        <w:pStyle w:val="Default"/>
        <w:rPr>
          <w:b/>
          <w:bCs/>
          <w:sz w:val="32"/>
          <w:szCs w:val="32"/>
        </w:rPr>
      </w:pPr>
    </w:p>
    <w:p w14:paraId="2415FC38" w14:textId="77777777" w:rsidR="003A2650" w:rsidRDefault="003A2650" w:rsidP="003A2650">
      <w:pPr>
        <w:pStyle w:val="Default"/>
        <w:rPr>
          <w:sz w:val="32"/>
          <w:szCs w:val="32"/>
        </w:rPr>
      </w:pPr>
    </w:p>
    <w:p w14:paraId="0C18BA45" w14:textId="6CAE57A8" w:rsidR="003A2650" w:rsidRDefault="003A2650" w:rsidP="003A26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PWSD No. 4 of Scott County is a public water supply district that produces, treats</w:t>
      </w:r>
      <w:r w:rsidR="00C21241">
        <w:rPr>
          <w:sz w:val="20"/>
          <w:szCs w:val="20"/>
        </w:rPr>
        <w:t>,</w:t>
      </w:r>
      <w:r>
        <w:rPr>
          <w:sz w:val="20"/>
          <w:szCs w:val="20"/>
        </w:rPr>
        <w:t xml:space="preserve"> and distributes quality water to over 1,500 customers of Scott County. </w:t>
      </w:r>
    </w:p>
    <w:p w14:paraId="2BAE9FEA" w14:textId="77777777" w:rsidR="003A2650" w:rsidRDefault="003A2650" w:rsidP="003A26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Essential duties and responsibilities: </w:t>
      </w:r>
    </w:p>
    <w:p w14:paraId="678F66A0" w14:textId="247E5D14" w:rsidR="00FE3868" w:rsidRDefault="003A2650" w:rsidP="003A2650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Assists with maintaining and </w:t>
      </w:r>
      <w:r w:rsidR="0072223F">
        <w:rPr>
          <w:sz w:val="20"/>
          <w:szCs w:val="20"/>
        </w:rPr>
        <w:t>repairing</w:t>
      </w:r>
      <w:r>
        <w:rPr>
          <w:sz w:val="20"/>
          <w:szCs w:val="20"/>
        </w:rPr>
        <w:t xml:space="preserve"> the water distribution system including valves, meters</w:t>
      </w:r>
      <w:r w:rsidR="00C21241">
        <w:rPr>
          <w:sz w:val="20"/>
          <w:szCs w:val="20"/>
        </w:rPr>
        <w:t>,</w:t>
      </w:r>
      <w:r>
        <w:rPr>
          <w:sz w:val="20"/>
          <w:szCs w:val="20"/>
        </w:rPr>
        <w:t xml:space="preserve"> and other </w:t>
      </w:r>
      <w:r w:rsidR="00F83874">
        <w:rPr>
          <w:sz w:val="20"/>
          <w:szCs w:val="20"/>
        </w:rPr>
        <w:t>connections</w:t>
      </w:r>
    </w:p>
    <w:p w14:paraId="19C52CA6" w14:textId="533A4571" w:rsidR="00F83874" w:rsidRDefault="00FE3868" w:rsidP="003A2650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>Assists in maintaining proper chemical levels, water testing, and general maintenance for a water treatment facility.</w:t>
      </w:r>
      <w:r w:rsidR="00F83874">
        <w:rPr>
          <w:sz w:val="20"/>
          <w:szCs w:val="20"/>
        </w:rPr>
        <w:t xml:space="preserve"> </w:t>
      </w:r>
    </w:p>
    <w:p w14:paraId="38C111F7" w14:textId="664FE6C1" w:rsidR="00C21241" w:rsidRDefault="00CB1A3B" w:rsidP="00C21241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>Assist</w:t>
      </w:r>
      <w:r w:rsidR="00F90395">
        <w:rPr>
          <w:sz w:val="20"/>
          <w:szCs w:val="20"/>
        </w:rPr>
        <w:t xml:space="preserve"> with</w:t>
      </w:r>
      <w:r w:rsidR="00F83874">
        <w:rPr>
          <w:sz w:val="20"/>
          <w:szCs w:val="20"/>
        </w:rPr>
        <w:t xml:space="preserve"> service requests, turn-ons and turn-offs; perform Missouri One Call Locates; and field investigations.</w:t>
      </w:r>
    </w:p>
    <w:p w14:paraId="3E3487AE" w14:textId="77777777" w:rsidR="00C21241" w:rsidRDefault="003A2650" w:rsidP="00C21241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 w:rsidRPr="00C21241">
        <w:rPr>
          <w:sz w:val="20"/>
          <w:szCs w:val="20"/>
        </w:rPr>
        <w:t xml:space="preserve">Assist with monthly meter </w:t>
      </w:r>
      <w:r w:rsidR="00F83874" w:rsidRPr="00C21241">
        <w:rPr>
          <w:sz w:val="20"/>
          <w:szCs w:val="20"/>
        </w:rPr>
        <w:t>readings</w:t>
      </w:r>
      <w:r w:rsidRPr="00C21241">
        <w:rPr>
          <w:sz w:val="20"/>
          <w:szCs w:val="20"/>
        </w:rPr>
        <w:t>.</w:t>
      </w:r>
    </w:p>
    <w:p w14:paraId="39DDFB71" w14:textId="5D2635C1" w:rsidR="003A2650" w:rsidRPr="00C21241" w:rsidRDefault="00C21241" w:rsidP="00C21241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>C</w:t>
      </w:r>
      <w:r w:rsidR="003A2650" w:rsidRPr="00C21241">
        <w:rPr>
          <w:sz w:val="20"/>
          <w:szCs w:val="20"/>
        </w:rPr>
        <w:t xml:space="preserve">omplete and submit all DNR required sampling, lab work and reporting </w:t>
      </w:r>
    </w:p>
    <w:p w14:paraId="16A04407" w14:textId="77777777" w:rsidR="00C21241" w:rsidRDefault="003A2650" w:rsidP="003A2650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Maintains records and files related to daily assignments </w:t>
      </w:r>
    </w:p>
    <w:p w14:paraId="1403E4DC" w14:textId="4D75CE42" w:rsidR="003A2650" w:rsidRDefault="003A2650" w:rsidP="003A2650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Performs scheduled preventive maintenance and repair to assigned vehicles and equipment </w:t>
      </w:r>
    </w:p>
    <w:p w14:paraId="7FC46102" w14:textId="77777777" w:rsidR="00C21241" w:rsidRDefault="003A2650" w:rsidP="003A2650">
      <w:pPr>
        <w:pStyle w:val="Default"/>
        <w:numPr>
          <w:ilvl w:val="0"/>
          <w:numId w:val="1"/>
        </w:numPr>
        <w:spacing w:after="61"/>
        <w:rPr>
          <w:sz w:val="20"/>
          <w:szCs w:val="20"/>
        </w:rPr>
      </w:pPr>
      <w:r>
        <w:rPr>
          <w:sz w:val="20"/>
          <w:szCs w:val="20"/>
        </w:rPr>
        <w:t>Ensures all water distribution facilities, and operations and maintenance programs, comply with applicable Federal,</w:t>
      </w:r>
    </w:p>
    <w:p w14:paraId="746F9859" w14:textId="353B8195" w:rsidR="003A2650" w:rsidRDefault="00C21241" w:rsidP="00C21241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                State and local ordinances and regulations.</w:t>
      </w:r>
    </w:p>
    <w:p w14:paraId="29EFCE82" w14:textId="77777777" w:rsidR="00C21241" w:rsidRDefault="003A2650" w:rsidP="003A2650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Performs other duties as assigned, on-call duty required on a routine basis. </w:t>
      </w:r>
    </w:p>
    <w:p w14:paraId="783472A8" w14:textId="42B459E9" w:rsidR="003A2650" w:rsidRPr="00C21241" w:rsidRDefault="003A2650" w:rsidP="00C21241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C21241">
        <w:rPr>
          <w:color w:val="323232"/>
          <w:sz w:val="20"/>
          <w:szCs w:val="20"/>
        </w:rPr>
        <w:t xml:space="preserve">Prompt and regular attendance is required for this position, </w:t>
      </w:r>
      <w:r w:rsidR="00113846">
        <w:rPr>
          <w:color w:val="323232"/>
          <w:sz w:val="20"/>
          <w:szCs w:val="20"/>
        </w:rPr>
        <w:t>Scott County residence preferred</w:t>
      </w:r>
      <w:r w:rsidRPr="00C21241">
        <w:rPr>
          <w:color w:val="323232"/>
          <w:sz w:val="20"/>
          <w:szCs w:val="20"/>
        </w:rPr>
        <w:t xml:space="preserve">. </w:t>
      </w:r>
    </w:p>
    <w:p w14:paraId="0F1F9FA1" w14:textId="77777777" w:rsidR="003A2650" w:rsidRDefault="003A2650" w:rsidP="003A2650">
      <w:pPr>
        <w:pStyle w:val="Default"/>
        <w:rPr>
          <w:sz w:val="20"/>
          <w:szCs w:val="20"/>
        </w:rPr>
      </w:pPr>
    </w:p>
    <w:p w14:paraId="4B3B9C0F" w14:textId="77777777" w:rsidR="003A2650" w:rsidRDefault="003A2650" w:rsidP="003A26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MINIMUM QUALIFICATIONS Education and Certifications: </w:t>
      </w:r>
    </w:p>
    <w:p w14:paraId="56860872" w14:textId="77777777" w:rsidR="0072223F" w:rsidRDefault="003A2650" w:rsidP="0072223F">
      <w:pPr>
        <w:pStyle w:val="Default"/>
        <w:numPr>
          <w:ilvl w:val="0"/>
          <w:numId w:val="2"/>
        </w:numPr>
        <w:spacing w:after="263"/>
        <w:rPr>
          <w:sz w:val="20"/>
          <w:szCs w:val="20"/>
        </w:rPr>
      </w:pPr>
      <w:r>
        <w:rPr>
          <w:sz w:val="20"/>
          <w:szCs w:val="20"/>
        </w:rPr>
        <w:t>High school diploma or equivalent</w:t>
      </w:r>
      <w:r w:rsidRPr="003A2650">
        <w:rPr>
          <w:sz w:val="20"/>
          <w:szCs w:val="20"/>
        </w:rPr>
        <w:t xml:space="preserve">. </w:t>
      </w:r>
    </w:p>
    <w:p w14:paraId="39875B5E" w14:textId="311039CC" w:rsidR="003A2650" w:rsidRPr="0072223F" w:rsidRDefault="003A2650" w:rsidP="0072223F">
      <w:pPr>
        <w:pStyle w:val="Default"/>
        <w:numPr>
          <w:ilvl w:val="0"/>
          <w:numId w:val="2"/>
        </w:numPr>
        <w:spacing w:after="263"/>
        <w:rPr>
          <w:sz w:val="20"/>
          <w:szCs w:val="20"/>
        </w:rPr>
      </w:pPr>
      <w:r w:rsidRPr="0072223F">
        <w:rPr>
          <w:sz w:val="20"/>
          <w:szCs w:val="20"/>
        </w:rPr>
        <w:t>Valid driver’s license.</w:t>
      </w:r>
    </w:p>
    <w:p w14:paraId="3E227437" w14:textId="466A7957" w:rsidR="003A2650" w:rsidRDefault="003A2650" w:rsidP="003A2650">
      <w:pPr>
        <w:pStyle w:val="Default"/>
        <w:numPr>
          <w:ilvl w:val="0"/>
          <w:numId w:val="2"/>
        </w:numPr>
        <w:spacing w:after="263"/>
        <w:rPr>
          <w:sz w:val="20"/>
          <w:szCs w:val="20"/>
        </w:rPr>
      </w:pPr>
      <w:r>
        <w:rPr>
          <w:sz w:val="20"/>
          <w:szCs w:val="20"/>
        </w:rPr>
        <w:t xml:space="preserve">Treatment level C and DS II distribution certification </w:t>
      </w:r>
      <w:r w:rsidR="0072223F">
        <w:rPr>
          <w:sz w:val="20"/>
          <w:szCs w:val="20"/>
        </w:rPr>
        <w:t>completed</w:t>
      </w:r>
      <w:r>
        <w:rPr>
          <w:sz w:val="20"/>
          <w:szCs w:val="20"/>
        </w:rPr>
        <w:t xml:space="preserve"> </w:t>
      </w:r>
      <w:r w:rsidR="0072223F">
        <w:rPr>
          <w:sz w:val="20"/>
          <w:szCs w:val="20"/>
        </w:rPr>
        <w:t>or obtained within 18 months of hire.</w:t>
      </w:r>
    </w:p>
    <w:p w14:paraId="3C2DBA06" w14:textId="77777777" w:rsidR="003A2650" w:rsidRDefault="003A2650" w:rsidP="003A2650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Prior water distribution experience preferred.</w:t>
      </w:r>
    </w:p>
    <w:p w14:paraId="4AD12471" w14:textId="41465864" w:rsidR="003A2650" w:rsidRDefault="003A2650" w:rsidP="003A26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6FE14F" w14:textId="77777777" w:rsidR="003A2650" w:rsidRDefault="003A2650" w:rsidP="003A2650">
      <w:pPr>
        <w:pStyle w:val="Default"/>
        <w:rPr>
          <w:sz w:val="20"/>
          <w:szCs w:val="20"/>
        </w:rPr>
      </w:pPr>
    </w:p>
    <w:p w14:paraId="632380DE" w14:textId="77777777" w:rsidR="003A2650" w:rsidRDefault="003A2650" w:rsidP="003A26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Qualities / Core Competencies: </w:t>
      </w:r>
    </w:p>
    <w:p w14:paraId="6413B770" w14:textId="77777777" w:rsidR="003A2650" w:rsidRDefault="003A2650" w:rsidP="003A2650">
      <w:pPr>
        <w:pStyle w:val="Default"/>
        <w:numPr>
          <w:ilvl w:val="0"/>
          <w:numId w:val="3"/>
        </w:numPr>
        <w:spacing w:after="262"/>
        <w:rPr>
          <w:sz w:val="20"/>
          <w:szCs w:val="20"/>
        </w:rPr>
      </w:pPr>
      <w:r>
        <w:rPr>
          <w:sz w:val="20"/>
          <w:szCs w:val="20"/>
        </w:rPr>
        <w:t xml:space="preserve">Demonstrates a strong level of accountability. </w:t>
      </w:r>
    </w:p>
    <w:p w14:paraId="1B53C0BD" w14:textId="77777777" w:rsidR="0072223F" w:rsidRDefault="003A2650" w:rsidP="003A265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High degree of initiative, self-motivated.</w:t>
      </w:r>
    </w:p>
    <w:p w14:paraId="63712804" w14:textId="1EC58A34" w:rsidR="003A2650" w:rsidRDefault="003A2650" w:rsidP="007222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CD729AB" w14:textId="3C274C27" w:rsidR="00FE3868" w:rsidRDefault="00FE3868" w:rsidP="003A265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General comprehension of standard hand tools, pumps and miscellaneous water industry tools.</w:t>
      </w:r>
    </w:p>
    <w:p w14:paraId="0719039D" w14:textId="77777777" w:rsidR="003A2650" w:rsidRDefault="003A2650" w:rsidP="003A2650">
      <w:pPr>
        <w:pStyle w:val="Default"/>
        <w:rPr>
          <w:sz w:val="20"/>
          <w:szCs w:val="20"/>
        </w:rPr>
      </w:pPr>
    </w:p>
    <w:p w14:paraId="63BE7805" w14:textId="77777777" w:rsidR="00C21241" w:rsidRDefault="003A2650" w:rsidP="003A26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 successful candidate for this position will be encouraged to complete and pass at least a level C treatment and DSII water certifications. The responsibilities of this position will involve access to information that may be considered confidential,</w:t>
      </w:r>
      <w:r w:rsidR="00C212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sensitive. Therefore, the individual filling this position will be required to both allow and pass a drug screen and background check. </w:t>
      </w:r>
    </w:p>
    <w:p w14:paraId="65AC4F90" w14:textId="1D0F3D46" w:rsidR="003A2650" w:rsidRDefault="00C21241" w:rsidP="003A265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A2650">
        <w:rPr>
          <w:sz w:val="20"/>
          <w:szCs w:val="20"/>
        </w:rPr>
        <w:t xml:space="preserve">Salary negotiable, based on experience, excellent benefit package included. </w:t>
      </w:r>
    </w:p>
    <w:p w14:paraId="13A63725" w14:textId="447629A6" w:rsidR="00CB1A3B" w:rsidRDefault="003A2650" w:rsidP="00CB1A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Resume should be submitted to: </w:t>
      </w:r>
      <w:hyperlink r:id="rId5" w:history="1">
        <w:r w:rsidR="00CB1A3B" w:rsidRPr="009D51CA">
          <w:rPr>
            <w:rStyle w:val="Hyperlink"/>
            <w:sz w:val="23"/>
            <w:szCs w:val="23"/>
          </w:rPr>
          <w:t>mcintyre.tim@pwsd4.com</w:t>
        </w:r>
      </w:hyperlink>
    </w:p>
    <w:p w14:paraId="370039AA" w14:textId="77777777" w:rsidR="00CB1A3B" w:rsidRDefault="00CB1A3B" w:rsidP="00CB1A3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Or</w:t>
      </w:r>
    </w:p>
    <w:p w14:paraId="06796667" w14:textId="04D9EA5A" w:rsidR="009B69AD" w:rsidRDefault="003A2650" w:rsidP="00CB1A3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PWSD</w:t>
      </w:r>
      <w:r w:rsidR="00F83874">
        <w:rPr>
          <w:sz w:val="20"/>
          <w:szCs w:val="20"/>
        </w:rPr>
        <w:t xml:space="preserve"> No. 4</w:t>
      </w:r>
    </w:p>
    <w:p w14:paraId="7DC7746A" w14:textId="5B14EA36" w:rsidR="00CB1A3B" w:rsidRDefault="00CB1A3B" w:rsidP="00CB1A3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P.O. Box 24</w:t>
      </w:r>
    </w:p>
    <w:p w14:paraId="1ADB1C94" w14:textId="370FDB90" w:rsidR="00CB1A3B" w:rsidRPr="00CB1A3B" w:rsidRDefault="00CB1A3B" w:rsidP="00CB1A3B">
      <w:pPr>
        <w:pStyle w:val="Default"/>
        <w:rPr>
          <w:sz w:val="23"/>
          <w:szCs w:val="23"/>
        </w:rPr>
      </w:pPr>
      <w:r>
        <w:rPr>
          <w:sz w:val="20"/>
          <w:szCs w:val="20"/>
        </w:rPr>
        <w:t>Morley, MO 63767</w:t>
      </w:r>
    </w:p>
    <w:p w14:paraId="49769FDE" w14:textId="2AE112AE" w:rsidR="00CB1A3B" w:rsidRDefault="00CB1A3B" w:rsidP="00CB1A3B">
      <w:pPr>
        <w:spacing w:after="0"/>
        <w:rPr>
          <w:sz w:val="20"/>
          <w:szCs w:val="20"/>
        </w:rPr>
      </w:pPr>
    </w:p>
    <w:p w14:paraId="50916D5F" w14:textId="77777777" w:rsidR="00CB1A3B" w:rsidRDefault="00CB1A3B" w:rsidP="00CB1A3B">
      <w:pPr>
        <w:spacing w:after="0"/>
        <w:rPr>
          <w:sz w:val="20"/>
          <w:szCs w:val="20"/>
        </w:rPr>
      </w:pPr>
    </w:p>
    <w:p w14:paraId="1E2110C6" w14:textId="77777777" w:rsidR="00CB1A3B" w:rsidRDefault="00CB1A3B" w:rsidP="00CB1A3B">
      <w:pPr>
        <w:spacing w:after="0"/>
        <w:rPr>
          <w:sz w:val="20"/>
          <w:szCs w:val="20"/>
        </w:rPr>
      </w:pPr>
    </w:p>
    <w:p w14:paraId="0A736C0D" w14:textId="77777777" w:rsidR="00CB1A3B" w:rsidRDefault="00CB1A3B" w:rsidP="00CB1A3B">
      <w:pPr>
        <w:spacing w:after="0"/>
      </w:pPr>
    </w:p>
    <w:sectPr w:rsidR="00CB1A3B" w:rsidSect="00F83874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A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FD7E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97958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0811141">
    <w:abstractNumId w:val="2"/>
  </w:num>
  <w:num w:numId="2" w16cid:durableId="1210801559">
    <w:abstractNumId w:val="1"/>
  </w:num>
  <w:num w:numId="3" w16cid:durableId="104078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50"/>
    <w:rsid w:val="000217B7"/>
    <w:rsid w:val="0007055E"/>
    <w:rsid w:val="00103D28"/>
    <w:rsid w:val="00113846"/>
    <w:rsid w:val="003A2650"/>
    <w:rsid w:val="004E6191"/>
    <w:rsid w:val="005537F8"/>
    <w:rsid w:val="0072223F"/>
    <w:rsid w:val="00730203"/>
    <w:rsid w:val="00895CFE"/>
    <w:rsid w:val="009B69AD"/>
    <w:rsid w:val="00A16553"/>
    <w:rsid w:val="00BC3B2F"/>
    <w:rsid w:val="00BD1984"/>
    <w:rsid w:val="00C04056"/>
    <w:rsid w:val="00C21241"/>
    <w:rsid w:val="00CB1A3B"/>
    <w:rsid w:val="00D0477B"/>
    <w:rsid w:val="00DD6C19"/>
    <w:rsid w:val="00E05452"/>
    <w:rsid w:val="00ED2185"/>
    <w:rsid w:val="00F83874"/>
    <w:rsid w:val="00F90395"/>
    <w:rsid w:val="00FE3868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9941"/>
  <w15:chartTrackingRefBased/>
  <w15:docId w15:val="{7BA2BEBF-6FB4-46B2-ABE7-11335AE9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65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A26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B1A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intyre.tim@pwsd4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314</Words>
  <Characters>1958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PWSD No. 4 Of Scott County</dc:creator>
  <cp:keywords/>
  <dc:description/>
  <cp:lastModifiedBy>PWSD No. 4 Of Scott County</cp:lastModifiedBy>
  <cp:revision>6</cp:revision>
  <cp:lastPrinted>2026-04-16T23:49:00Z</cp:lastPrinted>
  <dcterms:created xsi:type="dcterms:W3CDTF">2026-03-27T17:18:00Z</dcterms:created>
  <dcterms:modified xsi:type="dcterms:W3CDTF">2026-04-17T17:45:00Z</dcterms:modified>
</cp:coreProperties>
</file>